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C09D" w14:textId="5F4A260F" w:rsidR="00862722" w:rsidRPr="00A75E9A" w:rsidRDefault="00366219" w:rsidP="00A75E9A">
      <w:pPr>
        <w:spacing w:after="0" w:line="240" w:lineRule="auto"/>
        <w:rPr>
          <w:rFonts w:eastAsia="Times New Roman" w:cs="Arial"/>
          <w:b/>
          <w:color w:val="0039A6"/>
          <w:sz w:val="32"/>
          <w:szCs w:val="32"/>
          <w:lang w:eastAsia="en-GB"/>
        </w:rPr>
      </w:pPr>
      <w:r w:rsidRPr="00A75E9A">
        <w:rPr>
          <w:rFonts w:eastAsia="Times New Roman" w:cs="Arial"/>
          <w:b/>
          <w:color w:val="0039A6"/>
          <w:sz w:val="32"/>
          <w:szCs w:val="32"/>
          <w:lang w:eastAsia="en-GB"/>
        </w:rPr>
        <w:t xml:space="preserve">Online Portal Access Request </w:t>
      </w:r>
    </w:p>
    <w:p w14:paraId="08AF29F0" w14:textId="5841FD20" w:rsidR="005F382F" w:rsidRDefault="005F382F" w:rsidP="00A75E9A">
      <w:pPr>
        <w:spacing w:after="0" w:line="240" w:lineRule="auto"/>
        <w:rPr>
          <w:rFonts w:eastAsia="Times New Roman" w:cs="Arial"/>
          <w:b/>
          <w:color w:val="0039A6"/>
          <w:sz w:val="24"/>
          <w:szCs w:val="24"/>
          <w:lang w:eastAsia="en-GB"/>
        </w:rPr>
      </w:pPr>
      <w:r w:rsidRPr="00A75E9A">
        <w:rPr>
          <w:rFonts w:eastAsia="Times New Roman" w:cs="Arial"/>
          <w:b/>
          <w:color w:val="0039A6"/>
          <w:sz w:val="24"/>
          <w:szCs w:val="24"/>
          <w:lang w:eastAsia="en-GB"/>
        </w:rPr>
        <w:t>Directly Authorised Advisers Only</w:t>
      </w:r>
    </w:p>
    <w:p w14:paraId="76989EA5" w14:textId="7DE770F1" w:rsidR="00A75E9A" w:rsidRDefault="00A75E9A" w:rsidP="00A75E9A">
      <w:pPr>
        <w:spacing w:after="0" w:line="240" w:lineRule="auto"/>
        <w:rPr>
          <w:rFonts w:eastAsia="Times New Roman" w:cs="Arial"/>
          <w:b/>
          <w:color w:val="0039A6"/>
          <w:sz w:val="24"/>
          <w:szCs w:val="24"/>
          <w:lang w:eastAsia="en-GB"/>
        </w:rPr>
      </w:pPr>
    </w:p>
    <w:p w14:paraId="256795E3" w14:textId="11EDDAE4" w:rsidR="00A75E9A" w:rsidRDefault="00A75E9A" w:rsidP="00A75E9A">
      <w:pPr>
        <w:spacing w:after="0" w:line="240" w:lineRule="auto"/>
        <w:rPr>
          <w:rFonts w:eastAsia="Times New Roman" w:cs="Arial"/>
          <w:b/>
          <w:color w:val="0039A6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8257"/>
      </w:tblGrid>
      <w:tr w:rsidR="00A75E9A" w14:paraId="3A72C062" w14:textId="77777777" w:rsidTr="001B4DDF">
        <w:trPr>
          <w:trHeight w:val="558"/>
        </w:trPr>
        <w:tc>
          <w:tcPr>
            <w:tcW w:w="1912" w:type="dxa"/>
          </w:tcPr>
          <w:p w14:paraId="43A026E8" w14:textId="0B55157F" w:rsidR="00A75E9A" w:rsidRPr="00A75E9A" w:rsidRDefault="00A75E9A" w:rsidP="00A75E9A">
            <w:pPr>
              <w:rPr>
                <w:rFonts w:asciiTheme="minorHAnsi" w:hAnsiTheme="minorHAnsi" w:cstheme="minorHAnsi"/>
                <w:b/>
                <w:color w:val="0039A6"/>
                <w:sz w:val="24"/>
                <w:szCs w:val="24"/>
              </w:rPr>
            </w:pPr>
            <w:r w:rsidRPr="009166F6">
              <w:rPr>
                <w:rFonts w:asciiTheme="minorHAnsi" w:hAnsiTheme="minorHAnsi" w:cstheme="minorHAnsi"/>
                <w:b/>
                <w:color w:val="0039A6"/>
                <w:sz w:val="24"/>
                <w:szCs w:val="24"/>
              </w:rPr>
              <w:t>Broker Firm</w:t>
            </w:r>
          </w:p>
        </w:tc>
        <w:tc>
          <w:tcPr>
            <w:tcW w:w="8257" w:type="dxa"/>
          </w:tcPr>
          <w:p w14:paraId="72016453" w14:textId="77777777" w:rsidR="00A75E9A" w:rsidRPr="00A75E9A" w:rsidRDefault="00A75E9A" w:rsidP="00A75E9A">
            <w:pPr>
              <w:rPr>
                <w:rFonts w:asciiTheme="minorHAnsi" w:hAnsiTheme="minorHAnsi" w:cstheme="minorHAnsi"/>
                <w:b/>
                <w:color w:val="0039A6"/>
                <w:sz w:val="24"/>
                <w:szCs w:val="24"/>
              </w:rPr>
            </w:pPr>
          </w:p>
        </w:tc>
      </w:tr>
      <w:tr w:rsidR="0091742F" w14:paraId="7B5344F3" w14:textId="77777777" w:rsidTr="001B4DDF">
        <w:trPr>
          <w:trHeight w:val="558"/>
        </w:trPr>
        <w:tc>
          <w:tcPr>
            <w:tcW w:w="1912" w:type="dxa"/>
          </w:tcPr>
          <w:p w14:paraId="0D9082D7" w14:textId="7A303C77" w:rsidR="0091742F" w:rsidRPr="0091742F" w:rsidRDefault="0091742F" w:rsidP="00A75E9A">
            <w:pPr>
              <w:rPr>
                <w:rFonts w:asciiTheme="minorHAnsi" w:hAnsiTheme="minorHAnsi" w:cstheme="minorHAnsi"/>
                <w:b/>
                <w:color w:val="0039A6"/>
                <w:sz w:val="24"/>
                <w:szCs w:val="24"/>
              </w:rPr>
            </w:pPr>
            <w:r w:rsidRPr="0091742F">
              <w:rPr>
                <w:rFonts w:asciiTheme="minorHAnsi" w:hAnsiTheme="minorHAnsi" w:cstheme="minorHAnsi"/>
                <w:b/>
                <w:color w:val="0039A6"/>
                <w:sz w:val="24"/>
                <w:szCs w:val="24"/>
              </w:rPr>
              <w:t>FCA Number</w:t>
            </w:r>
          </w:p>
        </w:tc>
        <w:tc>
          <w:tcPr>
            <w:tcW w:w="8257" w:type="dxa"/>
          </w:tcPr>
          <w:p w14:paraId="7BF82FEB" w14:textId="77777777" w:rsidR="0091742F" w:rsidRPr="00A75E9A" w:rsidRDefault="0091742F" w:rsidP="00A75E9A">
            <w:pPr>
              <w:rPr>
                <w:rFonts w:cstheme="minorHAnsi"/>
                <w:b/>
                <w:color w:val="0039A6"/>
                <w:sz w:val="24"/>
                <w:szCs w:val="24"/>
              </w:rPr>
            </w:pPr>
          </w:p>
        </w:tc>
      </w:tr>
    </w:tbl>
    <w:p w14:paraId="6CF323DC" w14:textId="77777777" w:rsidR="00A75E9A" w:rsidRPr="00A75E9A" w:rsidRDefault="00A75E9A" w:rsidP="00A75E9A">
      <w:pPr>
        <w:spacing w:after="0" w:line="240" w:lineRule="auto"/>
        <w:rPr>
          <w:rFonts w:eastAsia="Times New Roman" w:cs="Arial"/>
          <w:b/>
          <w:color w:val="0039A6"/>
          <w:sz w:val="24"/>
          <w:szCs w:val="24"/>
          <w:lang w:eastAsia="en-GB"/>
        </w:rPr>
      </w:pPr>
    </w:p>
    <w:p w14:paraId="47D3352E" w14:textId="36DED805" w:rsidR="00862722" w:rsidRPr="009166F6" w:rsidRDefault="00A75E9A" w:rsidP="00A75E9A">
      <w:pPr>
        <w:spacing w:after="0" w:line="240" w:lineRule="auto"/>
        <w:rPr>
          <w:rFonts w:ascii="Calibri" w:eastAsia="Times New Roman" w:hAnsi="Calibri" w:cs="Calibri"/>
          <w:bCs/>
          <w:color w:val="0039A6"/>
          <w:sz w:val="20"/>
          <w:szCs w:val="20"/>
          <w:lang w:eastAsia="en-GB"/>
        </w:rPr>
      </w:pPr>
      <w:r w:rsidRPr="009166F6">
        <w:rPr>
          <w:rFonts w:ascii="Calibri" w:eastAsia="Times New Roman" w:hAnsi="Calibri" w:cs="Calibri"/>
          <w:bCs/>
          <w:color w:val="0039A6"/>
          <w:sz w:val="20"/>
          <w:szCs w:val="20"/>
          <w:lang w:eastAsia="en-GB"/>
        </w:rPr>
        <w:t>Please complete the relevant section below for each adviser w</w:t>
      </w:r>
      <w:r w:rsidR="00F951F5" w:rsidRPr="009166F6">
        <w:rPr>
          <w:rFonts w:ascii="Calibri" w:eastAsia="Times New Roman" w:hAnsi="Calibri" w:cs="Calibri"/>
          <w:bCs/>
          <w:color w:val="0039A6"/>
          <w:sz w:val="20"/>
          <w:szCs w:val="20"/>
          <w:lang w:eastAsia="en-GB"/>
        </w:rPr>
        <w:t xml:space="preserve">ho wishes to use the online portal. </w:t>
      </w:r>
    </w:p>
    <w:p w14:paraId="64054381" w14:textId="3B31AC9A" w:rsidR="00F951F5" w:rsidRPr="009166F6" w:rsidRDefault="00F951F5" w:rsidP="00F951F5">
      <w:pPr>
        <w:spacing w:after="0" w:line="240" w:lineRule="auto"/>
        <w:rPr>
          <w:rFonts w:eastAsia="Times New Roman" w:cs="Times New Roman"/>
          <w:color w:val="0039A6"/>
          <w:sz w:val="20"/>
          <w:szCs w:val="20"/>
          <w:lang w:eastAsia="en-GB"/>
        </w:rPr>
      </w:pPr>
      <w:r w:rsidRPr="009166F6">
        <w:rPr>
          <w:rFonts w:eastAsia="Times New Roman" w:cs="Times New Roman"/>
          <w:color w:val="0039A6"/>
          <w:sz w:val="20"/>
          <w:szCs w:val="20"/>
          <w:lang w:eastAsia="en-GB"/>
        </w:rPr>
        <w:t>Once complete</w:t>
      </w:r>
      <w:r w:rsidR="001B4DDF">
        <w:rPr>
          <w:rFonts w:eastAsia="Times New Roman" w:cs="Times New Roman"/>
          <w:color w:val="0039A6"/>
          <w:sz w:val="20"/>
          <w:szCs w:val="20"/>
          <w:lang w:eastAsia="en-GB"/>
        </w:rPr>
        <w:t>d</w:t>
      </w:r>
      <w:r w:rsidRPr="009166F6">
        <w:rPr>
          <w:rFonts w:eastAsia="Times New Roman" w:cs="Times New Roman"/>
          <w:color w:val="0039A6"/>
          <w:sz w:val="20"/>
          <w:szCs w:val="20"/>
          <w:lang w:eastAsia="en-GB"/>
        </w:rPr>
        <w:t xml:space="preserve">, please </w:t>
      </w:r>
      <w:r w:rsidRPr="009166F6">
        <w:rPr>
          <w:rFonts w:eastAsia="Times New Roman" w:cs="Times New Roman"/>
          <w:b/>
          <w:color w:val="0039A6"/>
          <w:sz w:val="20"/>
          <w:szCs w:val="20"/>
          <w:lang w:eastAsia="en-GB"/>
        </w:rPr>
        <w:t xml:space="preserve">send your online portal access request </w:t>
      </w:r>
      <w:r w:rsidRPr="009166F6">
        <w:rPr>
          <w:rFonts w:eastAsia="Times New Roman" w:cs="Times New Roman"/>
          <w:color w:val="0039A6"/>
          <w:sz w:val="20"/>
          <w:szCs w:val="20"/>
          <w:lang w:eastAsia="en-GB"/>
        </w:rPr>
        <w:t xml:space="preserve">to brokers@theloughborough.co.uk. </w:t>
      </w:r>
    </w:p>
    <w:p w14:paraId="3B270C07" w14:textId="631AC476" w:rsidR="00F951F5" w:rsidRPr="00A75E9A" w:rsidRDefault="00F951F5" w:rsidP="00A75E9A">
      <w:pPr>
        <w:spacing w:after="0" w:line="240" w:lineRule="auto"/>
        <w:rPr>
          <w:rFonts w:ascii="Calibri" w:eastAsia="Times New Roman" w:hAnsi="Calibri" w:cs="Calibri"/>
          <w:bCs/>
          <w:lang w:eastAsia="en-GB"/>
        </w:rPr>
      </w:pPr>
    </w:p>
    <w:p w14:paraId="7D26A7A8" w14:textId="77777777" w:rsidR="00366219" w:rsidRPr="00862722" w:rsidRDefault="00862722" w:rsidP="00862722">
      <w:pPr>
        <w:spacing w:after="0" w:line="240" w:lineRule="auto"/>
        <w:rPr>
          <w:rFonts w:eastAsia="Times New Roman" w:cs="Arial"/>
          <w:sz w:val="18"/>
          <w:szCs w:val="18"/>
          <w:lang w:eastAsia="en-GB"/>
        </w:rPr>
      </w:pPr>
      <w:r w:rsidRPr="00862722">
        <w:rPr>
          <w:rFonts w:eastAsia="Times New Roman" w:cs="Arial"/>
          <w:sz w:val="18"/>
          <w:szCs w:val="18"/>
          <w:lang w:eastAsia="en-GB"/>
        </w:rPr>
        <w:t xml:space="preserve"> </w:t>
      </w:r>
    </w:p>
    <w:tbl>
      <w:tblPr>
        <w:tblStyle w:val="TableGrid"/>
        <w:tblW w:w="10085" w:type="dxa"/>
        <w:tblLayout w:type="fixed"/>
        <w:tblLook w:val="04A0" w:firstRow="1" w:lastRow="0" w:firstColumn="1" w:lastColumn="0" w:noHBand="0" w:noVBand="1"/>
      </w:tblPr>
      <w:tblGrid>
        <w:gridCol w:w="2972"/>
        <w:gridCol w:w="781"/>
        <w:gridCol w:w="3759"/>
        <w:gridCol w:w="2573"/>
      </w:tblGrid>
      <w:tr w:rsidR="00EE435F" w14:paraId="4299B4C2" w14:textId="77777777" w:rsidTr="00EE435F">
        <w:trPr>
          <w:trHeight w:val="575"/>
        </w:trPr>
        <w:tc>
          <w:tcPr>
            <w:tcW w:w="2972" w:type="dxa"/>
          </w:tcPr>
          <w:p w14:paraId="33297D3C" w14:textId="36FD457A" w:rsidR="00EE435F" w:rsidRPr="009166F6" w:rsidRDefault="00EE435F" w:rsidP="00862722">
            <w:pPr>
              <w:rPr>
                <w:rFonts w:asciiTheme="minorHAnsi" w:hAnsiTheme="minorHAnsi" w:cstheme="minorHAnsi"/>
                <w:b/>
                <w:bCs/>
                <w:color w:val="0039A6"/>
              </w:rPr>
            </w:pPr>
            <w:r w:rsidRPr="009166F6">
              <w:rPr>
                <w:rFonts w:asciiTheme="minorHAnsi" w:hAnsiTheme="minorHAnsi" w:cstheme="minorHAnsi"/>
                <w:b/>
                <w:bCs/>
                <w:color w:val="0039A6"/>
              </w:rPr>
              <w:t xml:space="preserve">Adviser Name </w:t>
            </w:r>
          </w:p>
        </w:tc>
        <w:tc>
          <w:tcPr>
            <w:tcW w:w="781" w:type="dxa"/>
          </w:tcPr>
          <w:p w14:paraId="137BCCF1" w14:textId="792E2AF9" w:rsidR="00EE435F" w:rsidRPr="00EC4A5E" w:rsidRDefault="00EE435F" w:rsidP="00862722">
            <w:pPr>
              <w:rPr>
                <w:rFonts w:asciiTheme="minorHAnsi" w:hAnsiTheme="minorHAnsi" w:cstheme="minorHAnsi"/>
                <w:b/>
                <w:bCs/>
                <w:color w:val="0039A6"/>
              </w:rPr>
            </w:pPr>
            <w:r w:rsidRPr="00EC4A5E">
              <w:rPr>
                <w:rFonts w:asciiTheme="minorHAnsi" w:hAnsiTheme="minorHAnsi" w:cstheme="minorHAnsi"/>
                <w:b/>
                <w:bCs/>
                <w:color w:val="0039A6"/>
              </w:rPr>
              <w:t>Title</w:t>
            </w:r>
          </w:p>
        </w:tc>
        <w:tc>
          <w:tcPr>
            <w:tcW w:w="3759" w:type="dxa"/>
          </w:tcPr>
          <w:p w14:paraId="59B63FE3" w14:textId="67250D4A" w:rsidR="00EE435F" w:rsidRPr="009166F6" w:rsidRDefault="00EE435F" w:rsidP="00862722">
            <w:pPr>
              <w:rPr>
                <w:rFonts w:asciiTheme="minorHAnsi" w:hAnsiTheme="minorHAnsi" w:cstheme="minorHAnsi"/>
                <w:b/>
                <w:bCs/>
                <w:color w:val="0039A6"/>
              </w:rPr>
            </w:pPr>
            <w:r w:rsidRPr="009166F6">
              <w:rPr>
                <w:rFonts w:asciiTheme="minorHAnsi" w:hAnsiTheme="minorHAnsi" w:cstheme="minorHAnsi"/>
                <w:b/>
                <w:bCs/>
                <w:color w:val="0039A6"/>
              </w:rPr>
              <w:t xml:space="preserve">Adviser Email Address </w:t>
            </w:r>
          </w:p>
        </w:tc>
        <w:tc>
          <w:tcPr>
            <w:tcW w:w="2573" w:type="dxa"/>
          </w:tcPr>
          <w:p w14:paraId="3FBDC02E" w14:textId="639E015A" w:rsidR="00EE435F" w:rsidRPr="009166F6" w:rsidRDefault="00EE435F" w:rsidP="00862722">
            <w:pPr>
              <w:rPr>
                <w:rFonts w:asciiTheme="minorHAnsi" w:hAnsiTheme="minorHAnsi" w:cstheme="minorHAnsi"/>
                <w:b/>
                <w:bCs/>
                <w:color w:val="0039A6"/>
              </w:rPr>
            </w:pPr>
            <w:r w:rsidRPr="009166F6">
              <w:rPr>
                <w:rFonts w:asciiTheme="minorHAnsi" w:hAnsiTheme="minorHAnsi" w:cstheme="minorHAnsi"/>
                <w:b/>
                <w:bCs/>
                <w:color w:val="0039A6"/>
              </w:rPr>
              <w:t>Adviser Direct Telephone Number</w:t>
            </w:r>
          </w:p>
        </w:tc>
      </w:tr>
      <w:tr w:rsidR="00EE435F" w14:paraId="6F7EA7B1" w14:textId="77777777" w:rsidTr="00EE435F">
        <w:trPr>
          <w:trHeight w:hRule="exact" w:val="920"/>
        </w:trPr>
        <w:tc>
          <w:tcPr>
            <w:tcW w:w="2972" w:type="dxa"/>
          </w:tcPr>
          <w:p w14:paraId="0F505154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78A436F2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565618FC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42E69413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1DB83F3C" w14:textId="4009614D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1" w:type="dxa"/>
          </w:tcPr>
          <w:p w14:paraId="2187CCBE" w14:textId="1B26B298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59" w:type="dxa"/>
          </w:tcPr>
          <w:p w14:paraId="405EA296" w14:textId="0F71F319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09901A67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74396F25" w14:textId="77777777" w:rsidTr="00EE435F">
        <w:trPr>
          <w:trHeight w:hRule="exact" w:val="920"/>
        </w:trPr>
        <w:tc>
          <w:tcPr>
            <w:tcW w:w="2972" w:type="dxa"/>
          </w:tcPr>
          <w:p w14:paraId="0A7C8EFE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27959347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72100EC5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248243EF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68F43566" w14:textId="6D139D31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1" w:type="dxa"/>
          </w:tcPr>
          <w:p w14:paraId="607EB529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59" w:type="dxa"/>
          </w:tcPr>
          <w:p w14:paraId="7BB16CE2" w14:textId="71C65383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60AB0A58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3F8257B3" w14:textId="77777777" w:rsidTr="00EE435F">
        <w:trPr>
          <w:trHeight w:hRule="exact" w:val="920"/>
        </w:trPr>
        <w:tc>
          <w:tcPr>
            <w:tcW w:w="2972" w:type="dxa"/>
          </w:tcPr>
          <w:p w14:paraId="1C5E619B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21FA31B7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03D9D5F5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13F2CC8D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5A69C7B7" w14:textId="56F1C3D6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1" w:type="dxa"/>
          </w:tcPr>
          <w:p w14:paraId="1E0593C8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59" w:type="dxa"/>
          </w:tcPr>
          <w:p w14:paraId="271F9944" w14:textId="77F8C760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02477AC2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564D0CD9" w14:textId="77777777" w:rsidTr="00EE435F">
        <w:trPr>
          <w:trHeight w:hRule="exact" w:val="920"/>
        </w:trPr>
        <w:tc>
          <w:tcPr>
            <w:tcW w:w="2972" w:type="dxa"/>
          </w:tcPr>
          <w:p w14:paraId="636BDD1A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020D2270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19D75853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1C7F016C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066B34C1" w14:textId="75641B7A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1" w:type="dxa"/>
          </w:tcPr>
          <w:p w14:paraId="2C2FCEF5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59" w:type="dxa"/>
          </w:tcPr>
          <w:p w14:paraId="59D38649" w14:textId="57031454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22D384E0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58A73F1C" w14:textId="77777777" w:rsidTr="00EE435F">
        <w:trPr>
          <w:trHeight w:hRule="exact" w:val="920"/>
        </w:trPr>
        <w:tc>
          <w:tcPr>
            <w:tcW w:w="2972" w:type="dxa"/>
          </w:tcPr>
          <w:p w14:paraId="7EFA3931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6A77636B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21D1ED57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26F53F3F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64F2C742" w14:textId="0D8AF568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1" w:type="dxa"/>
          </w:tcPr>
          <w:p w14:paraId="01FA2E83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59" w:type="dxa"/>
          </w:tcPr>
          <w:p w14:paraId="50D3146E" w14:textId="41234AD2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4CC3978D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5DC3C3EA" w14:textId="77777777" w:rsidTr="00EE435F">
        <w:trPr>
          <w:trHeight w:hRule="exact" w:val="920"/>
        </w:trPr>
        <w:tc>
          <w:tcPr>
            <w:tcW w:w="2972" w:type="dxa"/>
          </w:tcPr>
          <w:p w14:paraId="3B63EED9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3173D424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259D2F88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09B15C71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5B804369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1" w:type="dxa"/>
          </w:tcPr>
          <w:p w14:paraId="56C1D1FC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59" w:type="dxa"/>
          </w:tcPr>
          <w:p w14:paraId="62A70D47" w14:textId="75D7115B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3DB5397B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00CEAFD4" w14:textId="77777777" w:rsidTr="00EE435F">
        <w:trPr>
          <w:trHeight w:hRule="exact" w:val="920"/>
        </w:trPr>
        <w:tc>
          <w:tcPr>
            <w:tcW w:w="2972" w:type="dxa"/>
          </w:tcPr>
          <w:p w14:paraId="5C69CB47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0DAAFA52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23BA3EB0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184E9913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0F83A9DC" w14:textId="3B03B54A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1" w:type="dxa"/>
          </w:tcPr>
          <w:p w14:paraId="27886422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59" w:type="dxa"/>
          </w:tcPr>
          <w:p w14:paraId="49181139" w14:textId="64A1A01D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3B59894E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721BCA87" w14:textId="77777777" w:rsidTr="00EE435F">
        <w:trPr>
          <w:trHeight w:hRule="exact" w:val="920"/>
        </w:trPr>
        <w:tc>
          <w:tcPr>
            <w:tcW w:w="2972" w:type="dxa"/>
          </w:tcPr>
          <w:p w14:paraId="59E2EBCF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702E9B52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630DC6C4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6A5AD156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  <w:p w14:paraId="232CFE86" w14:textId="228F3116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1" w:type="dxa"/>
          </w:tcPr>
          <w:p w14:paraId="717E2255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59" w:type="dxa"/>
          </w:tcPr>
          <w:p w14:paraId="102D1CFF" w14:textId="36763FE6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2DBE0C99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6C13BE07" w14:textId="77777777" w:rsidTr="00EE435F">
        <w:trPr>
          <w:trHeight w:hRule="exact" w:val="920"/>
        </w:trPr>
        <w:tc>
          <w:tcPr>
            <w:tcW w:w="2972" w:type="dxa"/>
          </w:tcPr>
          <w:p w14:paraId="7F9F69EB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1" w:type="dxa"/>
          </w:tcPr>
          <w:p w14:paraId="5EAB9199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59" w:type="dxa"/>
          </w:tcPr>
          <w:p w14:paraId="21AF60D9" w14:textId="0EF81789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60231DB3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60C6D840" w14:textId="77777777" w:rsidTr="00EE435F">
        <w:trPr>
          <w:trHeight w:hRule="exact" w:val="920"/>
        </w:trPr>
        <w:tc>
          <w:tcPr>
            <w:tcW w:w="2972" w:type="dxa"/>
          </w:tcPr>
          <w:p w14:paraId="1805F934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81" w:type="dxa"/>
          </w:tcPr>
          <w:p w14:paraId="776D621D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59" w:type="dxa"/>
          </w:tcPr>
          <w:p w14:paraId="38360979" w14:textId="76FD8893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0C1628AC" w14:textId="77777777" w:rsidR="00EE435F" w:rsidRDefault="00EE435F" w:rsidP="0086272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7F3FCFC" w14:textId="12B35BAA" w:rsidR="00862722" w:rsidRPr="009166F6" w:rsidRDefault="001B4DDF" w:rsidP="001B4DDF">
      <w:pPr>
        <w:spacing w:after="0" w:line="240" w:lineRule="auto"/>
        <w:ind w:left="5760"/>
        <w:jc w:val="center"/>
        <w:rPr>
          <w:rFonts w:eastAsia="Times New Roman" w:cs="Times New Roman"/>
          <w:i/>
          <w:iCs/>
          <w:color w:val="0039A6"/>
          <w:sz w:val="20"/>
          <w:szCs w:val="20"/>
          <w:lang w:eastAsia="en-GB"/>
        </w:rPr>
      </w:pPr>
      <w:r>
        <w:rPr>
          <w:rFonts w:eastAsia="Times New Roman" w:cs="Times New Roman"/>
          <w:i/>
          <w:iCs/>
          <w:color w:val="0039A6"/>
          <w:sz w:val="20"/>
          <w:szCs w:val="20"/>
          <w:lang w:eastAsia="en-GB"/>
        </w:rPr>
        <w:t xml:space="preserve">           </w:t>
      </w:r>
      <w:r w:rsidR="009166F6" w:rsidRPr="009166F6">
        <w:rPr>
          <w:rFonts w:eastAsia="Times New Roman" w:cs="Times New Roman"/>
          <w:i/>
          <w:iCs/>
          <w:color w:val="0039A6"/>
          <w:sz w:val="20"/>
          <w:szCs w:val="20"/>
          <w:lang w:eastAsia="en-GB"/>
        </w:rPr>
        <w:t>Please</w:t>
      </w:r>
      <w:r>
        <w:rPr>
          <w:rFonts w:eastAsia="Times New Roman" w:cs="Times New Roman"/>
          <w:i/>
          <w:iCs/>
          <w:color w:val="0039A6"/>
          <w:sz w:val="20"/>
          <w:szCs w:val="20"/>
          <w:lang w:eastAsia="en-GB"/>
        </w:rPr>
        <w:t xml:space="preserve"> continue onto a second page</w:t>
      </w:r>
      <w:r w:rsidRPr="009166F6">
        <w:rPr>
          <w:rFonts w:eastAsia="Times New Roman" w:cs="Times New Roman"/>
          <w:i/>
          <w:iCs/>
          <w:color w:val="0039A6"/>
          <w:sz w:val="20"/>
          <w:szCs w:val="20"/>
          <w:lang w:eastAsia="en-GB"/>
        </w:rPr>
        <w:t xml:space="preserve"> if</w:t>
      </w:r>
      <w:r w:rsidR="009166F6" w:rsidRPr="009166F6">
        <w:rPr>
          <w:rFonts w:eastAsia="Times New Roman" w:cs="Times New Roman"/>
          <w:i/>
          <w:iCs/>
          <w:color w:val="0039A6"/>
          <w:sz w:val="20"/>
          <w:szCs w:val="20"/>
          <w:lang w:eastAsia="en-GB"/>
        </w:rPr>
        <w:t xml:space="preserve"> required</w:t>
      </w:r>
    </w:p>
    <w:p w14:paraId="486671A6" w14:textId="77777777" w:rsidR="00F951F5" w:rsidRDefault="00F951F5" w:rsidP="002F208D">
      <w:pPr>
        <w:spacing w:after="0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6F99E4D4" w14:textId="6A04D89E" w:rsidR="00450D17" w:rsidRPr="009166F6" w:rsidRDefault="005F24C9" w:rsidP="002F208D">
      <w:pPr>
        <w:spacing w:after="0" w:line="240" w:lineRule="auto"/>
        <w:rPr>
          <w:rFonts w:eastAsia="Times New Roman" w:cs="Times New Roman"/>
          <w:b/>
          <w:color w:val="0039A6"/>
          <w:sz w:val="20"/>
          <w:szCs w:val="20"/>
          <w:lang w:eastAsia="en-GB"/>
        </w:rPr>
      </w:pPr>
      <w:r w:rsidRPr="009166F6">
        <w:rPr>
          <w:rFonts w:eastAsia="Times New Roman" w:cs="Times New Roman"/>
          <w:color w:val="0039A6"/>
          <w:sz w:val="20"/>
          <w:szCs w:val="20"/>
          <w:lang w:eastAsia="en-GB"/>
        </w:rPr>
        <w:t xml:space="preserve">If you have any questions or concerns please don’t hesitate to contact our </w:t>
      </w:r>
      <w:r w:rsidR="009166F6" w:rsidRPr="009166F6">
        <w:rPr>
          <w:rFonts w:eastAsia="Times New Roman" w:cs="Times New Roman"/>
          <w:b/>
          <w:color w:val="0039A6"/>
          <w:sz w:val="20"/>
          <w:szCs w:val="20"/>
          <w:lang w:eastAsia="en-GB"/>
        </w:rPr>
        <w:t>Broker Support Team</w:t>
      </w:r>
      <w:r w:rsidR="00751E5B" w:rsidRPr="009166F6">
        <w:rPr>
          <w:rFonts w:eastAsia="Times New Roman" w:cs="Times New Roman"/>
          <w:b/>
          <w:color w:val="0039A6"/>
          <w:sz w:val="20"/>
          <w:szCs w:val="20"/>
          <w:lang w:eastAsia="en-GB"/>
        </w:rPr>
        <w:t xml:space="preserve"> </w:t>
      </w:r>
      <w:r w:rsidRPr="009166F6">
        <w:rPr>
          <w:rFonts w:eastAsia="Times New Roman" w:cs="Times New Roman"/>
          <w:b/>
          <w:color w:val="0039A6"/>
          <w:sz w:val="20"/>
          <w:szCs w:val="20"/>
          <w:lang w:eastAsia="en-GB"/>
        </w:rPr>
        <w:t xml:space="preserve">on </w:t>
      </w:r>
      <w:r w:rsidR="00807CF3" w:rsidRPr="009166F6">
        <w:rPr>
          <w:rFonts w:eastAsia="Times New Roman" w:cs="Times New Roman"/>
          <w:b/>
          <w:color w:val="0039A6"/>
          <w:sz w:val="20"/>
          <w:szCs w:val="20"/>
          <w:lang w:eastAsia="en-GB"/>
        </w:rPr>
        <w:t>01509 631953</w:t>
      </w:r>
      <w:r w:rsidR="00862722" w:rsidRPr="009166F6">
        <w:rPr>
          <w:rFonts w:eastAsia="Times New Roman" w:cs="Times New Roman"/>
          <w:b/>
          <w:color w:val="0039A6"/>
          <w:sz w:val="20"/>
          <w:szCs w:val="20"/>
          <w:lang w:eastAsia="en-GB"/>
        </w:rPr>
        <w:t xml:space="preserve"> </w:t>
      </w:r>
      <w:r w:rsidR="009166F6" w:rsidRPr="009166F6">
        <w:rPr>
          <w:rFonts w:eastAsia="Times New Roman" w:cs="Times New Roman"/>
          <w:b/>
          <w:color w:val="0039A6"/>
          <w:sz w:val="20"/>
          <w:szCs w:val="20"/>
          <w:lang w:eastAsia="en-GB"/>
        </w:rPr>
        <w:t>or by email</w:t>
      </w:r>
      <w:r w:rsidR="00C11EE2">
        <w:rPr>
          <w:rFonts w:eastAsia="Times New Roman" w:cs="Times New Roman"/>
          <w:b/>
          <w:color w:val="0039A6"/>
          <w:sz w:val="20"/>
          <w:szCs w:val="20"/>
          <w:lang w:eastAsia="en-GB"/>
        </w:rPr>
        <w:t xml:space="preserve"> on</w:t>
      </w:r>
      <w:r w:rsidR="009166F6" w:rsidRPr="009166F6">
        <w:rPr>
          <w:rFonts w:eastAsia="Times New Roman" w:cs="Times New Roman"/>
          <w:b/>
          <w:color w:val="0039A6"/>
          <w:sz w:val="20"/>
          <w:szCs w:val="20"/>
          <w:lang w:eastAsia="en-GB"/>
        </w:rPr>
        <w:t xml:space="preserve"> brokers@theloughborough.co.uk</w:t>
      </w:r>
    </w:p>
    <w:p w14:paraId="64B771E6" w14:textId="2D4997E8" w:rsidR="00F802EB" w:rsidRDefault="00F802EB" w:rsidP="00F802EB">
      <w:pPr>
        <w:rPr>
          <w:rFonts w:eastAsia="Times New Roman" w:cs="Times New Roman"/>
          <w:sz w:val="20"/>
          <w:szCs w:val="20"/>
          <w:lang w:eastAsia="en-GB"/>
        </w:rPr>
      </w:pPr>
    </w:p>
    <w:p w14:paraId="7461466C" w14:textId="18B7DB70" w:rsidR="009166F6" w:rsidRDefault="009166F6" w:rsidP="00F802EB">
      <w:pPr>
        <w:rPr>
          <w:rFonts w:eastAsia="Times New Roman" w:cs="Times New Roman"/>
          <w:sz w:val="20"/>
          <w:szCs w:val="20"/>
          <w:lang w:eastAsia="en-GB"/>
        </w:rPr>
      </w:pPr>
    </w:p>
    <w:p w14:paraId="48472ABC" w14:textId="77777777" w:rsidR="001B4DDF" w:rsidRDefault="001B4DDF" w:rsidP="00F802EB">
      <w:pPr>
        <w:rPr>
          <w:rFonts w:eastAsia="Times New Roman" w:cs="Times New Roman"/>
          <w:sz w:val="20"/>
          <w:szCs w:val="20"/>
          <w:lang w:eastAsia="en-GB"/>
        </w:rPr>
      </w:pPr>
    </w:p>
    <w:tbl>
      <w:tblPr>
        <w:tblStyle w:val="TableGrid"/>
        <w:tblW w:w="10011" w:type="dxa"/>
        <w:tblLayout w:type="fixed"/>
        <w:tblLook w:val="04A0" w:firstRow="1" w:lastRow="0" w:firstColumn="1" w:lastColumn="0" w:noHBand="0" w:noVBand="1"/>
      </w:tblPr>
      <w:tblGrid>
        <w:gridCol w:w="2972"/>
        <w:gridCol w:w="753"/>
        <w:gridCol w:w="3732"/>
        <w:gridCol w:w="2554"/>
      </w:tblGrid>
      <w:tr w:rsidR="00EE435F" w14:paraId="16815975" w14:textId="77777777" w:rsidTr="00EE435F">
        <w:trPr>
          <w:trHeight w:val="603"/>
        </w:trPr>
        <w:tc>
          <w:tcPr>
            <w:tcW w:w="2972" w:type="dxa"/>
          </w:tcPr>
          <w:p w14:paraId="77F1E7F4" w14:textId="77777777" w:rsidR="00EE435F" w:rsidRPr="009166F6" w:rsidRDefault="00EE435F" w:rsidP="00120070">
            <w:pPr>
              <w:rPr>
                <w:rFonts w:asciiTheme="minorHAnsi" w:hAnsiTheme="minorHAnsi" w:cstheme="minorHAnsi"/>
                <w:b/>
                <w:bCs/>
                <w:color w:val="0039A6"/>
              </w:rPr>
            </w:pPr>
            <w:r w:rsidRPr="009166F6">
              <w:rPr>
                <w:rFonts w:asciiTheme="minorHAnsi" w:hAnsiTheme="minorHAnsi" w:cstheme="minorHAnsi"/>
                <w:b/>
                <w:bCs/>
                <w:color w:val="0039A6"/>
              </w:rPr>
              <w:t xml:space="preserve">Adviser Name </w:t>
            </w:r>
          </w:p>
        </w:tc>
        <w:tc>
          <w:tcPr>
            <w:tcW w:w="753" w:type="dxa"/>
          </w:tcPr>
          <w:p w14:paraId="165C8297" w14:textId="7EE78095" w:rsidR="00EE435F" w:rsidRPr="00EC4A5E" w:rsidRDefault="00EE435F" w:rsidP="00120070">
            <w:pPr>
              <w:rPr>
                <w:rFonts w:ascii="Calibri" w:hAnsi="Calibri" w:cs="Calibri"/>
                <w:b/>
                <w:bCs/>
                <w:color w:val="0039A6"/>
              </w:rPr>
            </w:pPr>
            <w:r w:rsidRPr="00EC4A5E">
              <w:rPr>
                <w:rFonts w:ascii="Calibri" w:hAnsi="Calibri" w:cs="Calibri"/>
                <w:b/>
                <w:bCs/>
                <w:color w:val="0039A6"/>
              </w:rPr>
              <w:t>Title</w:t>
            </w:r>
          </w:p>
        </w:tc>
        <w:tc>
          <w:tcPr>
            <w:tcW w:w="3732" w:type="dxa"/>
          </w:tcPr>
          <w:p w14:paraId="760A9393" w14:textId="77777777" w:rsidR="00EE435F" w:rsidRPr="009166F6" w:rsidRDefault="00EE435F" w:rsidP="00120070">
            <w:pPr>
              <w:rPr>
                <w:rFonts w:asciiTheme="minorHAnsi" w:hAnsiTheme="minorHAnsi" w:cstheme="minorHAnsi"/>
                <w:b/>
                <w:bCs/>
                <w:color w:val="0039A6"/>
              </w:rPr>
            </w:pPr>
            <w:r w:rsidRPr="009166F6">
              <w:rPr>
                <w:rFonts w:asciiTheme="minorHAnsi" w:hAnsiTheme="minorHAnsi" w:cstheme="minorHAnsi"/>
                <w:b/>
                <w:bCs/>
                <w:color w:val="0039A6"/>
              </w:rPr>
              <w:t xml:space="preserve">Adviser Email Address </w:t>
            </w:r>
          </w:p>
        </w:tc>
        <w:tc>
          <w:tcPr>
            <w:tcW w:w="2554" w:type="dxa"/>
          </w:tcPr>
          <w:p w14:paraId="0ECC5B80" w14:textId="77777777" w:rsidR="00EE435F" w:rsidRPr="009166F6" w:rsidRDefault="00EE435F" w:rsidP="00120070">
            <w:pPr>
              <w:rPr>
                <w:rFonts w:asciiTheme="minorHAnsi" w:hAnsiTheme="minorHAnsi" w:cstheme="minorHAnsi"/>
                <w:b/>
                <w:bCs/>
                <w:color w:val="0039A6"/>
              </w:rPr>
            </w:pPr>
            <w:r w:rsidRPr="009166F6">
              <w:rPr>
                <w:rFonts w:asciiTheme="minorHAnsi" w:hAnsiTheme="minorHAnsi" w:cstheme="minorHAnsi"/>
                <w:b/>
                <w:bCs/>
                <w:color w:val="0039A6"/>
              </w:rPr>
              <w:t>Adviser Direct Telephone Number</w:t>
            </w:r>
          </w:p>
        </w:tc>
      </w:tr>
      <w:tr w:rsidR="00EE435F" w14:paraId="4483CE10" w14:textId="77777777" w:rsidTr="00EE435F">
        <w:trPr>
          <w:trHeight w:hRule="exact" w:val="965"/>
        </w:trPr>
        <w:tc>
          <w:tcPr>
            <w:tcW w:w="2972" w:type="dxa"/>
          </w:tcPr>
          <w:p w14:paraId="7B5198EB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04647127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1C55895C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18835E00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02B9D5BC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</w:tcPr>
          <w:p w14:paraId="2E493576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2" w:type="dxa"/>
          </w:tcPr>
          <w:p w14:paraId="4994B122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4" w:type="dxa"/>
          </w:tcPr>
          <w:p w14:paraId="685C37D8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0030D3FE" w14:textId="77777777" w:rsidTr="00EE435F">
        <w:trPr>
          <w:trHeight w:hRule="exact" w:val="965"/>
        </w:trPr>
        <w:tc>
          <w:tcPr>
            <w:tcW w:w="2972" w:type="dxa"/>
          </w:tcPr>
          <w:p w14:paraId="0F850BB0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7E1E2A89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6652D489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12B074E6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168148F7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</w:tcPr>
          <w:p w14:paraId="78D8E20D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2" w:type="dxa"/>
          </w:tcPr>
          <w:p w14:paraId="33650103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4" w:type="dxa"/>
          </w:tcPr>
          <w:p w14:paraId="44E4A655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56392443" w14:textId="77777777" w:rsidTr="00EE435F">
        <w:trPr>
          <w:trHeight w:hRule="exact" w:val="965"/>
        </w:trPr>
        <w:tc>
          <w:tcPr>
            <w:tcW w:w="2972" w:type="dxa"/>
          </w:tcPr>
          <w:p w14:paraId="6C417383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25F96A4B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6C6F914A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0F25C01E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3647F8AB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</w:tcPr>
          <w:p w14:paraId="021B93B0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2" w:type="dxa"/>
          </w:tcPr>
          <w:p w14:paraId="76FD7910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4" w:type="dxa"/>
          </w:tcPr>
          <w:p w14:paraId="751A4882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794993D7" w14:textId="77777777" w:rsidTr="00EE435F">
        <w:trPr>
          <w:trHeight w:hRule="exact" w:val="965"/>
        </w:trPr>
        <w:tc>
          <w:tcPr>
            <w:tcW w:w="2972" w:type="dxa"/>
          </w:tcPr>
          <w:p w14:paraId="693106CA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18DE552B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247607AC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5F111C09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2E6D7B35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</w:tcPr>
          <w:p w14:paraId="391C7659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2" w:type="dxa"/>
          </w:tcPr>
          <w:p w14:paraId="13F502DC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4" w:type="dxa"/>
          </w:tcPr>
          <w:p w14:paraId="397B732F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209D271F" w14:textId="77777777" w:rsidTr="00EE435F">
        <w:trPr>
          <w:trHeight w:hRule="exact" w:val="965"/>
        </w:trPr>
        <w:tc>
          <w:tcPr>
            <w:tcW w:w="2972" w:type="dxa"/>
          </w:tcPr>
          <w:p w14:paraId="16B98BE7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6738ECDD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0DE3D339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782AEBA0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219E42A0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</w:tcPr>
          <w:p w14:paraId="4F6EC45F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2" w:type="dxa"/>
          </w:tcPr>
          <w:p w14:paraId="67705EF4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4" w:type="dxa"/>
          </w:tcPr>
          <w:p w14:paraId="5CF7ACCD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397EB270" w14:textId="77777777" w:rsidTr="00EE435F">
        <w:trPr>
          <w:trHeight w:hRule="exact" w:val="965"/>
        </w:trPr>
        <w:tc>
          <w:tcPr>
            <w:tcW w:w="2972" w:type="dxa"/>
          </w:tcPr>
          <w:p w14:paraId="47F292A6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3FF0C199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123FD583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35EECEA5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257A516E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</w:tcPr>
          <w:p w14:paraId="6092B95B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2" w:type="dxa"/>
          </w:tcPr>
          <w:p w14:paraId="77DDD470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4" w:type="dxa"/>
          </w:tcPr>
          <w:p w14:paraId="142BBA9C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2363BE59" w14:textId="77777777" w:rsidTr="00EE435F">
        <w:trPr>
          <w:trHeight w:hRule="exact" w:val="965"/>
        </w:trPr>
        <w:tc>
          <w:tcPr>
            <w:tcW w:w="2972" w:type="dxa"/>
          </w:tcPr>
          <w:p w14:paraId="4C90549E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580B1ABF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3D0DFA10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5C3F0822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7927F5C3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</w:tcPr>
          <w:p w14:paraId="0D0C2BE2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2" w:type="dxa"/>
          </w:tcPr>
          <w:p w14:paraId="26FC4243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4" w:type="dxa"/>
          </w:tcPr>
          <w:p w14:paraId="3686D0EB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647D36A4" w14:textId="77777777" w:rsidTr="00EE435F">
        <w:trPr>
          <w:trHeight w:hRule="exact" w:val="965"/>
        </w:trPr>
        <w:tc>
          <w:tcPr>
            <w:tcW w:w="2972" w:type="dxa"/>
          </w:tcPr>
          <w:p w14:paraId="448A0E9C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7F5F4BF0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05F12B28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10113F7A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  <w:p w14:paraId="00BCE9AA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</w:tcPr>
          <w:p w14:paraId="6A5CD707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2" w:type="dxa"/>
          </w:tcPr>
          <w:p w14:paraId="06B21132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4" w:type="dxa"/>
          </w:tcPr>
          <w:p w14:paraId="784A6E72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2757B0EF" w14:textId="77777777" w:rsidTr="00EE435F">
        <w:trPr>
          <w:trHeight w:hRule="exact" w:val="965"/>
        </w:trPr>
        <w:tc>
          <w:tcPr>
            <w:tcW w:w="2972" w:type="dxa"/>
          </w:tcPr>
          <w:p w14:paraId="32A62F75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</w:tcPr>
          <w:p w14:paraId="2C777B57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2" w:type="dxa"/>
          </w:tcPr>
          <w:p w14:paraId="7EC3784A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4" w:type="dxa"/>
          </w:tcPr>
          <w:p w14:paraId="2BEABE39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1D607159" w14:textId="77777777" w:rsidTr="00EE435F">
        <w:trPr>
          <w:trHeight w:hRule="exact" w:val="965"/>
        </w:trPr>
        <w:tc>
          <w:tcPr>
            <w:tcW w:w="2972" w:type="dxa"/>
          </w:tcPr>
          <w:p w14:paraId="6A2B89E1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</w:tcPr>
          <w:p w14:paraId="23555A67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2" w:type="dxa"/>
          </w:tcPr>
          <w:p w14:paraId="1C79D6D8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4" w:type="dxa"/>
          </w:tcPr>
          <w:p w14:paraId="0933E381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3B11F183" w14:textId="77777777" w:rsidTr="00EE435F">
        <w:trPr>
          <w:trHeight w:hRule="exact" w:val="965"/>
        </w:trPr>
        <w:tc>
          <w:tcPr>
            <w:tcW w:w="2972" w:type="dxa"/>
          </w:tcPr>
          <w:p w14:paraId="5EED04DA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</w:tcPr>
          <w:p w14:paraId="45E005EC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2" w:type="dxa"/>
          </w:tcPr>
          <w:p w14:paraId="3E5009B3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4" w:type="dxa"/>
          </w:tcPr>
          <w:p w14:paraId="1F90DF23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1E20B5C3" w14:textId="77777777" w:rsidTr="00EE435F">
        <w:trPr>
          <w:trHeight w:hRule="exact" w:val="965"/>
        </w:trPr>
        <w:tc>
          <w:tcPr>
            <w:tcW w:w="2972" w:type="dxa"/>
          </w:tcPr>
          <w:p w14:paraId="41BBC796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</w:tcPr>
          <w:p w14:paraId="5BE48F38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2" w:type="dxa"/>
          </w:tcPr>
          <w:p w14:paraId="6A574D5B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4" w:type="dxa"/>
          </w:tcPr>
          <w:p w14:paraId="323F791F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</w:tr>
      <w:tr w:rsidR="00EE435F" w14:paraId="15D2CB9A" w14:textId="77777777" w:rsidTr="00EE435F">
        <w:trPr>
          <w:trHeight w:hRule="exact" w:val="965"/>
        </w:trPr>
        <w:tc>
          <w:tcPr>
            <w:tcW w:w="2972" w:type="dxa"/>
          </w:tcPr>
          <w:p w14:paraId="01FE9362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</w:tcPr>
          <w:p w14:paraId="1E68CE93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32" w:type="dxa"/>
          </w:tcPr>
          <w:p w14:paraId="35C9AB2E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54" w:type="dxa"/>
          </w:tcPr>
          <w:p w14:paraId="14B8E306" w14:textId="77777777" w:rsidR="00EE435F" w:rsidRDefault="00EE435F" w:rsidP="0012007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8313394" w14:textId="77777777" w:rsidR="00F951F5" w:rsidRPr="00F802EB" w:rsidRDefault="00F951F5" w:rsidP="001B4DDF">
      <w:pPr>
        <w:rPr>
          <w:rFonts w:eastAsia="Times New Roman" w:cs="Times New Roman"/>
          <w:sz w:val="20"/>
          <w:szCs w:val="20"/>
          <w:lang w:eastAsia="en-GB"/>
        </w:rPr>
      </w:pPr>
    </w:p>
    <w:sectPr w:rsidR="00F951F5" w:rsidRPr="00F802EB" w:rsidSect="00F951F5">
      <w:headerReference w:type="default" r:id="rId7"/>
      <w:footerReference w:type="default" r:id="rId8"/>
      <w:pgSz w:w="11906" w:h="16838"/>
      <w:pgMar w:top="568" w:right="707" w:bottom="1134" w:left="993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D2A8" w14:textId="77777777" w:rsidR="005F24C9" w:rsidRDefault="005F24C9" w:rsidP="005F24C9">
      <w:pPr>
        <w:spacing w:after="0" w:line="240" w:lineRule="auto"/>
      </w:pPr>
      <w:r>
        <w:separator/>
      </w:r>
    </w:p>
  </w:endnote>
  <w:endnote w:type="continuationSeparator" w:id="0">
    <w:p w14:paraId="5D4EA9E9" w14:textId="77777777" w:rsidR="005F24C9" w:rsidRDefault="005F24C9" w:rsidP="005F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160B" w14:textId="5D64A0F0" w:rsidR="00A75E9A" w:rsidRDefault="00F951F5" w:rsidP="00F951F5">
    <w:pPr>
      <w:pStyle w:val="Footer"/>
      <w:tabs>
        <w:tab w:val="clear" w:pos="4513"/>
        <w:tab w:val="clear" w:pos="9026"/>
        <w:tab w:val="left" w:pos="7005"/>
      </w:tabs>
    </w:pPr>
    <w:r w:rsidRPr="005F24C9">
      <w:rPr>
        <w:rFonts w:ascii="Times New Roman" w:eastAsia="Calibri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DDA10" wp14:editId="638380D7">
              <wp:simplePos x="0" y="0"/>
              <wp:positionH relativeFrom="page">
                <wp:align>center</wp:align>
              </wp:positionH>
              <wp:positionV relativeFrom="paragraph">
                <wp:posOffset>-146050</wp:posOffset>
              </wp:positionV>
              <wp:extent cx="6457950" cy="3714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40B5E" w14:textId="77777777" w:rsidR="00A75E9A" w:rsidRPr="00F951F5" w:rsidRDefault="00A75E9A" w:rsidP="00A75E9A">
                          <w:pPr>
                            <w:spacing w:after="0" w:line="240" w:lineRule="auto"/>
                            <w:jc w:val="both"/>
                            <w:rPr>
                              <w:rFonts w:ascii="Arial" w:eastAsia="Times New Roman" w:hAnsi="Arial" w:cs="Arial"/>
                              <w:color w:val="002060"/>
                              <w:sz w:val="16"/>
                              <w:szCs w:val="16"/>
                              <w:lang w:val="en-US" w:eastAsia="en-GB"/>
                            </w:rPr>
                          </w:pPr>
                          <w:r w:rsidRPr="00F951F5">
                            <w:rPr>
                              <w:rFonts w:ascii="Arial" w:eastAsia="Times New Roman" w:hAnsi="Arial" w:cs="Arial"/>
                              <w:color w:val="002060"/>
                              <w:sz w:val="16"/>
                              <w:szCs w:val="16"/>
                              <w:lang w:val="en-US" w:eastAsia="en-GB"/>
                            </w:rPr>
                            <w:t>The Loughborough Building Society is authorised by the Prudential Regulation Authority and regulated by the Financial Conduct Authority and Prudential Regulation Authority. Financial Services Register number 157258.</w:t>
                          </w:r>
                        </w:p>
                        <w:p w14:paraId="2394C8ED" w14:textId="77777777" w:rsidR="00A75E9A" w:rsidRPr="00073959" w:rsidRDefault="00A75E9A" w:rsidP="00A75E9A">
                          <w:pPr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DDA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1.5pt;width:508.5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" stroked="f">
              <v:textbox>
                <w:txbxContent>
                  <w:p w14:paraId="0CE40B5E" w14:textId="77777777" w:rsidR="00A75E9A" w:rsidRPr="00F951F5" w:rsidRDefault="00A75E9A" w:rsidP="00A75E9A">
                    <w:pPr>
                      <w:spacing w:after="0" w:line="240" w:lineRule="auto"/>
                      <w:jc w:val="both"/>
                      <w:rPr>
                        <w:rFonts w:ascii="Arial" w:eastAsia="Times New Roman" w:hAnsi="Arial" w:cs="Arial"/>
                        <w:color w:val="002060"/>
                        <w:sz w:val="16"/>
                        <w:szCs w:val="16"/>
                        <w:lang w:val="en-US" w:eastAsia="en-GB"/>
                      </w:rPr>
                    </w:pPr>
                    <w:r w:rsidRPr="00F951F5">
                      <w:rPr>
                        <w:rFonts w:ascii="Arial" w:eastAsia="Times New Roman" w:hAnsi="Arial" w:cs="Arial"/>
                        <w:color w:val="002060"/>
                        <w:sz w:val="16"/>
                        <w:szCs w:val="16"/>
                        <w:lang w:val="en-US" w:eastAsia="en-GB"/>
                      </w:rPr>
                      <w:t>The Loughborough Building Society is authorised by the Prudential Regulation Authority and regulated by the Financial Conduct Authority and Prudential Regulation Authority. Financial Services Register number 157258.</w:t>
                    </w:r>
                  </w:p>
                  <w:p w14:paraId="2394C8ED" w14:textId="77777777" w:rsidR="00A75E9A" w:rsidRPr="00073959" w:rsidRDefault="00A75E9A" w:rsidP="00A75E9A">
                    <w:pPr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6059" w14:textId="77777777" w:rsidR="005F24C9" w:rsidRDefault="005F24C9" w:rsidP="005F24C9">
      <w:pPr>
        <w:spacing w:after="0" w:line="240" w:lineRule="auto"/>
      </w:pPr>
      <w:r>
        <w:separator/>
      </w:r>
    </w:p>
  </w:footnote>
  <w:footnote w:type="continuationSeparator" w:id="0">
    <w:p w14:paraId="7BFEA157" w14:textId="77777777" w:rsidR="005F24C9" w:rsidRDefault="005F24C9" w:rsidP="005F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597C" w14:textId="1EFF6E20" w:rsidR="009166F6" w:rsidRDefault="009166F6">
    <w:pPr>
      <w:pStyle w:val="Header"/>
    </w:pPr>
    <w:r>
      <w:rPr>
        <w:rFonts w:eastAsia="Times New Roman" w:cs="Arial"/>
        <w:noProof/>
        <w:sz w:val="18"/>
        <w:szCs w:val="18"/>
        <w:lang w:eastAsia="en-GB"/>
      </w:rPr>
      <w:drawing>
        <wp:anchor distT="0" distB="0" distL="114300" distR="114300" simplePos="0" relativeHeight="251661312" behindDoc="1" locked="0" layoutInCell="1" allowOverlap="1" wp14:anchorId="29035A2E" wp14:editId="4C476223">
          <wp:simplePos x="0" y="0"/>
          <wp:positionH relativeFrom="margin">
            <wp:posOffset>4162425</wp:posOffset>
          </wp:positionH>
          <wp:positionV relativeFrom="paragraph">
            <wp:posOffset>-38735</wp:posOffset>
          </wp:positionV>
          <wp:extent cx="2400935" cy="57594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F0113E" w14:textId="77777777" w:rsidR="009166F6" w:rsidRDefault="009166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22"/>
    <w:rsid w:val="00073959"/>
    <w:rsid w:val="001349ED"/>
    <w:rsid w:val="001765A8"/>
    <w:rsid w:val="001B4DDF"/>
    <w:rsid w:val="00251471"/>
    <w:rsid w:val="002B3727"/>
    <w:rsid w:val="002E5C0E"/>
    <w:rsid w:val="002F208D"/>
    <w:rsid w:val="0032628D"/>
    <w:rsid w:val="00366219"/>
    <w:rsid w:val="00373F10"/>
    <w:rsid w:val="00450D17"/>
    <w:rsid w:val="005C117A"/>
    <w:rsid w:val="005F24C9"/>
    <w:rsid w:val="005F382F"/>
    <w:rsid w:val="006B09ED"/>
    <w:rsid w:val="00751E5B"/>
    <w:rsid w:val="00787721"/>
    <w:rsid w:val="00807CF3"/>
    <w:rsid w:val="00862722"/>
    <w:rsid w:val="00872BB6"/>
    <w:rsid w:val="008B4965"/>
    <w:rsid w:val="009166F6"/>
    <w:rsid w:val="0091742F"/>
    <w:rsid w:val="00981BF9"/>
    <w:rsid w:val="009857F7"/>
    <w:rsid w:val="00A75E9A"/>
    <w:rsid w:val="00B732B3"/>
    <w:rsid w:val="00C05571"/>
    <w:rsid w:val="00C11EE2"/>
    <w:rsid w:val="00C400FB"/>
    <w:rsid w:val="00CF7186"/>
    <w:rsid w:val="00DC4D94"/>
    <w:rsid w:val="00DE7B77"/>
    <w:rsid w:val="00E83CF7"/>
    <w:rsid w:val="00EC4A5E"/>
    <w:rsid w:val="00EE435F"/>
    <w:rsid w:val="00EF03AA"/>
    <w:rsid w:val="00F57930"/>
    <w:rsid w:val="00F802EB"/>
    <w:rsid w:val="00F951F5"/>
    <w:rsid w:val="00FA7C4E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EB1C75"/>
  <w15:docId w15:val="{D44DD7B9-B251-4520-93B3-D59E8C5C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627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2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86272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27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4C9"/>
  </w:style>
  <w:style w:type="paragraph" w:styleId="Footer">
    <w:name w:val="footer"/>
    <w:basedOn w:val="Normal"/>
    <w:link w:val="FooterChar"/>
    <w:uiPriority w:val="99"/>
    <w:unhideWhenUsed/>
    <w:rsid w:val="005F2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06302-5042-45C0-B850-D59D928F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BS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Wheatley</dc:creator>
  <cp:lastModifiedBy>Katie Thorne</cp:lastModifiedBy>
  <cp:revision>2</cp:revision>
  <cp:lastPrinted>2020-01-29T10:13:00Z</cp:lastPrinted>
  <dcterms:created xsi:type="dcterms:W3CDTF">2023-03-08T15:02:00Z</dcterms:created>
  <dcterms:modified xsi:type="dcterms:W3CDTF">2023-03-08T15:02:00Z</dcterms:modified>
</cp:coreProperties>
</file>